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69635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755CF6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236360" w:rsidRPr="00236360" w:rsidRDefault="00196EB0" w:rsidP="00236360">
      <w:p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 w:rsidRPr="00236360">
        <w:rPr>
          <w:sz w:val="28"/>
          <w:szCs w:val="28"/>
          <w:lang w:val="uk-UA"/>
        </w:rPr>
        <w:t xml:space="preserve">    </w:t>
      </w:r>
      <w:r w:rsidR="00B172BF" w:rsidRPr="00236360">
        <w:rPr>
          <w:sz w:val="28"/>
          <w:szCs w:val="28"/>
          <w:lang w:val="uk-UA"/>
        </w:rPr>
        <w:t>Розглянувши</w:t>
      </w:r>
      <w:r w:rsidR="00AD168D" w:rsidRPr="00236360">
        <w:rPr>
          <w:sz w:val="28"/>
          <w:szCs w:val="28"/>
          <w:lang w:val="uk-UA"/>
        </w:rPr>
        <w:t xml:space="preserve"> </w:t>
      </w:r>
      <w:r w:rsidR="00D0210D" w:rsidRPr="00236360">
        <w:rPr>
          <w:sz w:val="28"/>
          <w:szCs w:val="28"/>
          <w:lang w:val="uk-UA"/>
        </w:rPr>
        <w:t>інформацію щодо доопрацювання Положення</w:t>
      </w:r>
      <w:r w:rsidR="00236360" w:rsidRPr="00236360">
        <w:rPr>
          <w:b/>
          <w:sz w:val="28"/>
          <w:szCs w:val="28"/>
          <w:lang w:val="uk-UA"/>
        </w:rPr>
        <w:t xml:space="preserve"> </w:t>
      </w:r>
      <w:r w:rsidR="00236360" w:rsidRPr="00236360">
        <w:rPr>
          <w:sz w:val="28"/>
          <w:szCs w:val="28"/>
          <w:lang w:val="uk-UA"/>
        </w:rPr>
        <w:t>про оренду, методику розрахунку та порядок використання плати за оренду майна комунальної власності територіальної громади м.Житомира</w:t>
      </w:r>
      <w:r w:rsidRPr="00236360">
        <w:rPr>
          <w:sz w:val="28"/>
          <w:szCs w:val="28"/>
          <w:lang w:val="uk-UA"/>
        </w:rPr>
        <w:t>,</w:t>
      </w:r>
      <w:r w:rsidR="00D0210D" w:rsidRPr="00236360">
        <w:rPr>
          <w:i/>
          <w:sz w:val="28"/>
          <w:szCs w:val="28"/>
          <w:lang w:val="uk-UA"/>
        </w:rPr>
        <w:t xml:space="preserve"> </w:t>
      </w:r>
      <w:r w:rsidR="00D0210D" w:rsidRPr="00236360">
        <w:rPr>
          <w:sz w:val="28"/>
          <w:szCs w:val="28"/>
          <w:lang w:val="uk-UA"/>
        </w:rPr>
        <w:t>з метою необхідності перегляду діючих договорів на предмет приведення розміру орендної плати у відповідність до вимог чинного законодавства</w:t>
      </w:r>
      <w:r w:rsidR="00C3732B">
        <w:rPr>
          <w:sz w:val="28"/>
          <w:szCs w:val="28"/>
          <w:lang w:val="uk-UA"/>
        </w:rPr>
        <w:t>,</w:t>
      </w:r>
      <w:r w:rsidR="00D0210D" w:rsidRPr="00236360">
        <w:rPr>
          <w:b/>
          <w:sz w:val="28"/>
          <w:szCs w:val="28"/>
          <w:lang w:val="uk-UA"/>
        </w:rPr>
        <w:t xml:space="preserve"> </w:t>
      </w:r>
      <w:r w:rsidRPr="00236360">
        <w:rPr>
          <w:sz w:val="28"/>
          <w:szCs w:val="28"/>
          <w:lang w:val="uk-UA"/>
        </w:rPr>
        <w:t xml:space="preserve">постійна комісія з питань житлово-комунального господарства та інфраструктури міста </w:t>
      </w:r>
      <w:r w:rsidRPr="00236360">
        <w:rPr>
          <w:i/>
          <w:sz w:val="28"/>
          <w:szCs w:val="28"/>
          <w:lang w:val="uk-UA"/>
        </w:rPr>
        <w:t>рекомендує</w:t>
      </w:r>
      <w:r w:rsidR="00D0210D" w:rsidRPr="00236360">
        <w:rPr>
          <w:i/>
          <w:sz w:val="28"/>
          <w:szCs w:val="28"/>
          <w:lang w:val="uk-UA"/>
        </w:rPr>
        <w:t xml:space="preserve"> </w:t>
      </w:r>
      <w:r w:rsidR="00236360">
        <w:rPr>
          <w:sz w:val="28"/>
          <w:szCs w:val="28"/>
          <w:lang w:val="uk-UA"/>
        </w:rPr>
        <w:t>м</w:t>
      </w:r>
      <w:r w:rsidR="00236360" w:rsidRPr="00236360">
        <w:rPr>
          <w:sz w:val="28"/>
          <w:szCs w:val="28"/>
          <w:lang w:val="uk-UA"/>
        </w:rPr>
        <w:t>іському голові доручити відповідним виконавчим органам ради привести у відповідність Положення про оренду, методику розрахунку та порядок використання плати за оренду майна комун</w:t>
      </w:r>
      <w:r w:rsidR="00236360">
        <w:rPr>
          <w:sz w:val="28"/>
          <w:szCs w:val="28"/>
          <w:lang w:val="uk-UA"/>
        </w:rPr>
        <w:t xml:space="preserve">альної власності територіальної </w:t>
      </w:r>
      <w:r w:rsidR="00236360" w:rsidRPr="00236360">
        <w:rPr>
          <w:sz w:val="28"/>
          <w:szCs w:val="28"/>
          <w:lang w:val="uk-UA"/>
        </w:rPr>
        <w:t>громади м.Житомира, що затверджено рішенням Житомирської  міської ради від 30.08.2012 №429, згід</w:t>
      </w:r>
      <w:r w:rsidR="00C95671">
        <w:rPr>
          <w:sz w:val="28"/>
          <w:szCs w:val="28"/>
          <w:lang w:val="uk-UA"/>
        </w:rPr>
        <w:t>но із внесеними змінами Кабінетом</w:t>
      </w:r>
      <w:r w:rsidR="00236360" w:rsidRPr="00236360">
        <w:rPr>
          <w:sz w:val="28"/>
          <w:szCs w:val="28"/>
          <w:lang w:val="uk-UA"/>
        </w:rPr>
        <w:t xml:space="preserve"> Міністрів України 2020 року.</w:t>
      </w:r>
    </w:p>
    <w:p w:rsidR="00D0210D" w:rsidRPr="00236360" w:rsidRDefault="00D0210D" w:rsidP="00236360">
      <w:pPr>
        <w:jc w:val="both"/>
        <w:rPr>
          <w:sz w:val="28"/>
          <w:szCs w:val="28"/>
          <w:lang w:val="uk-UA"/>
        </w:rPr>
      </w:pPr>
    </w:p>
    <w:p w:rsidR="00840CBA" w:rsidRDefault="00840CBA" w:rsidP="00840CBA">
      <w:pPr>
        <w:ind w:firstLine="708"/>
        <w:jc w:val="both"/>
        <w:rPr>
          <w:i/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066FAB"/>
    <w:multiLevelType w:val="hybridMultilevel"/>
    <w:tmpl w:val="E4F6376C"/>
    <w:lvl w:ilvl="0" w:tplc="6938F134">
      <w:start w:val="1"/>
      <w:numFmt w:val="decimal"/>
      <w:lvlText w:val="%1."/>
      <w:lvlJc w:val="left"/>
      <w:pPr>
        <w:ind w:left="43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"/>
  </w:num>
  <w:num w:numId="9">
    <w:abstractNumId w:val="15"/>
  </w:num>
  <w:num w:numId="10">
    <w:abstractNumId w:val="9"/>
  </w:num>
  <w:num w:numId="11">
    <w:abstractNumId w:val="10"/>
  </w:num>
  <w:num w:numId="12">
    <w:abstractNumId w:val="3"/>
  </w:num>
  <w:num w:numId="13">
    <w:abstractNumId w:val="12"/>
  </w:num>
  <w:num w:numId="14">
    <w:abstractNumId w:val="4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36360"/>
    <w:rsid w:val="002462A7"/>
    <w:rsid w:val="002739D9"/>
    <w:rsid w:val="00285FA9"/>
    <w:rsid w:val="0028631E"/>
    <w:rsid w:val="002C34A2"/>
    <w:rsid w:val="002D0E3B"/>
    <w:rsid w:val="002D2368"/>
    <w:rsid w:val="002D2F8E"/>
    <w:rsid w:val="002E2C1A"/>
    <w:rsid w:val="002E573C"/>
    <w:rsid w:val="00300EC2"/>
    <w:rsid w:val="00300FEF"/>
    <w:rsid w:val="00306EA6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33D4"/>
    <w:rsid w:val="0071679A"/>
    <w:rsid w:val="00735D76"/>
    <w:rsid w:val="0074436B"/>
    <w:rsid w:val="0075314E"/>
    <w:rsid w:val="007540C0"/>
    <w:rsid w:val="007557BD"/>
    <w:rsid w:val="00755CF6"/>
    <w:rsid w:val="00761E11"/>
    <w:rsid w:val="00762B62"/>
    <w:rsid w:val="00772255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3732B"/>
    <w:rsid w:val="00C433A6"/>
    <w:rsid w:val="00C734A1"/>
    <w:rsid w:val="00C95671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6CF6"/>
    <w:rsid w:val="00DC7148"/>
    <w:rsid w:val="00DF550B"/>
    <w:rsid w:val="00E14525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47481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cp:lastPrinted>2021-03-23T07:43:00Z</cp:lastPrinted>
  <dcterms:created xsi:type="dcterms:W3CDTF">2020-12-15T07:32:00Z</dcterms:created>
  <dcterms:modified xsi:type="dcterms:W3CDTF">2021-03-31T08:46:00Z</dcterms:modified>
</cp:coreProperties>
</file>